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68539D38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  <w:r w:rsidR="00112628">
        <w:rPr>
          <w:rFonts w:ascii="Times New Roman" w:hAnsi="Times New Roman" w:cs="Times New Roman"/>
          <w:color w:val="000000"/>
          <w:szCs w:val="20"/>
        </w:rPr>
        <w:tab/>
      </w:r>
      <w:r w:rsidR="00112628">
        <w:rPr>
          <w:rFonts w:ascii="Times New Roman" w:hAnsi="Times New Roman" w:cs="Times New Roman"/>
          <w:color w:val="000000"/>
          <w:szCs w:val="20"/>
        </w:rPr>
        <w:tab/>
      </w:r>
      <w:r w:rsidR="00112628">
        <w:rPr>
          <w:rFonts w:ascii="Times New Roman" w:hAnsi="Times New Roman" w:cs="Times New Roman"/>
          <w:color w:val="000000"/>
          <w:szCs w:val="20"/>
        </w:rPr>
        <w:tab/>
      </w:r>
      <w:r w:rsidR="00112628">
        <w:rPr>
          <w:rFonts w:ascii="Times New Roman" w:hAnsi="Times New Roman" w:cs="Times New Roman"/>
          <w:color w:val="000000"/>
          <w:szCs w:val="20"/>
        </w:rPr>
        <w:tab/>
      </w:r>
      <w:r w:rsidR="00112628">
        <w:rPr>
          <w:rFonts w:ascii="Times New Roman" w:hAnsi="Times New Roman" w:cs="Times New Roman"/>
          <w:color w:val="000000"/>
          <w:szCs w:val="20"/>
        </w:rPr>
        <w:tab/>
      </w:r>
      <w:r w:rsidR="00112628">
        <w:rPr>
          <w:rFonts w:ascii="Times New Roman" w:hAnsi="Times New Roman" w:cs="Times New Roman"/>
          <w:color w:val="000000"/>
          <w:szCs w:val="20"/>
        </w:rPr>
        <w:tab/>
        <w:t>P R</w:t>
      </w:r>
      <w:r w:rsidR="006B3919">
        <w:rPr>
          <w:rFonts w:ascii="Times New Roman" w:hAnsi="Times New Roman" w:cs="Times New Roman"/>
          <w:color w:val="000000"/>
          <w:szCs w:val="20"/>
        </w:rPr>
        <w:t xml:space="preserve"> </w:t>
      </w:r>
      <w:r w:rsidR="00112628">
        <w:rPr>
          <w:rFonts w:ascii="Times New Roman" w:hAnsi="Times New Roman" w:cs="Times New Roman"/>
          <w:color w:val="000000"/>
          <w:szCs w:val="20"/>
        </w:rPr>
        <w:t>I J E D L O G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677E17AB" w14:textId="7F1484E4" w:rsidR="00851F7D" w:rsidRPr="00851F7D" w:rsidRDefault="00486AC8" w:rsidP="00C04EFD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6B5EEBBC" w14:textId="77777777" w:rsidR="006048B3" w:rsidRDefault="006048B3" w:rsidP="006A4F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3BFBAE" w14:textId="64BF8AB9" w:rsidR="00A40CC4" w:rsidRDefault="00A40CC4" w:rsidP="00723F52">
      <w:pPr>
        <w:pStyle w:val="Naslov"/>
        <w:jc w:val="both"/>
        <w:rPr>
          <w:b w:val="0"/>
        </w:rPr>
      </w:pPr>
      <w:r>
        <w:rPr>
          <w:b w:val="0"/>
        </w:rPr>
        <w:t>Na temelju članka</w:t>
      </w:r>
      <w:r w:rsidR="00AF7D58">
        <w:rPr>
          <w:b w:val="0"/>
        </w:rPr>
        <w:t xml:space="preserve"> </w:t>
      </w:r>
      <w:r>
        <w:rPr>
          <w:b w:val="0"/>
        </w:rPr>
        <w:t>35. Zakona o lokalnoj i područnoj (regionalnoj) samoupravi (Narodne novine br. 33/01, 60/01, 129/05, 109/07, 125/08, 36/09, 150/11,144/12, 19/13 – pročišćeni tekst, 137/15</w:t>
      </w:r>
      <w:r w:rsidR="00AF7D58">
        <w:rPr>
          <w:b w:val="0"/>
        </w:rPr>
        <w:t>,</w:t>
      </w:r>
      <w:r>
        <w:rPr>
          <w:b w:val="0"/>
        </w:rPr>
        <w:t xml:space="preserve"> 123/17</w:t>
      </w:r>
      <w:r w:rsidR="00AF7D58">
        <w:rPr>
          <w:b w:val="0"/>
        </w:rPr>
        <w:t xml:space="preserve"> i 98/19</w:t>
      </w:r>
      <w:r>
        <w:rPr>
          <w:b w:val="0"/>
        </w:rPr>
        <w:t>)</w:t>
      </w:r>
      <w:r w:rsidR="00422B60">
        <w:rPr>
          <w:b w:val="0"/>
        </w:rPr>
        <w:t xml:space="preserve"> i</w:t>
      </w:r>
      <w:r>
        <w:rPr>
          <w:b w:val="0"/>
        </w:rPr>
        <w:t xml:space="preserve"> član</w:t>
      </w:r>
      <w:r w:rsidR="00422B60">
        <w:rPr>
          <w:b w:val="0"/>
        </w:rPr>
        <w:t>a</w:t>
      </w:r>
      <w:r>
        <w:rPr>
          <w:b w:val="0"/>
        </w:rPr>
        <w:t>ka 34. i 97. Statuta Grada Karlovca (Glasnik Grada Karlovc</w:t>
      </w:r>
      <w:r w:rsidR="00DE1249">
        <w:rPr>
          <w:b w:val="0"/>
        </w:rPr>
        <w:t xml:space="preserve">a broj </w:t>
      </w:r>
      <w:r>
        <w:rPr>
          <w:b w:val="0"/>
        </w:rPr>
        <w:t>1/2015 – potpuni tekst</w:t>
      </w:r>
      <w:r w:rsidR="00DE1249">
        <w:rPr>
          <w:b w:val="0"/>
        </w:rPr>
        <w:t xml:space="preserve"> i 3/18</w:t>
      </w:r>
      <w:r w:rsidR="00AF7D58">
        <w:rPr>
          <w:b w:val="0"/>
        </w:rPr>
        <w:t xml:space="preserve"> i 1</w:t>
      </w:r>
      <w:r w:rsidR="00904C22">
        <w:rPr>
          <w:b w:val="0"/>
        </w:rPr>
        <w:t>3</w:t>
      </w:r>
      <w:r w:rsidR="00AF7D58">
        <w:rPr>
          <w:b w:val="0"/>
        </w:rPr>
        <w:t>/18</w:t>
      </w:r>
      <w:r>
        <w:rPr>
          <w:b w:val="0"/>
        </w:rPr>
        <w:t xml:space="preserve">) Gradsko vijeće grada Karlovca na ___. </w:t>
      </w:r>
      <w:r w:rsidR="00112628">
        <w:rPr>
          <w:b w:val="0"/>
        </w:rPr>
        <w:t>sjednici o</w:t>
      </w:r>
      <w:r w:rsidR="00151D60">
        <w:rPr>
          <w:b w:val="0"/>
        </w:rPr>
        <w:t>držanoj ___   2</w:t>
      </w:r>
      <w:r>
        <w:rPr>
          <w:b w:val="0"/>
        </w:rPr>
        <w:t>0</w:t>
      </w:r>
      <w:r w:rsidR="006B3919">
        <w:rPr>
          <w:b w:val="0"/>
        </w:rPr>
        <w:t>20</w:t>
      </w:r>
      <w:r>
        <w:rPr>
          <w:b w:val="0"/>
        </w:rPr>
        <w:t>. godine, donosi</w:t>
      </w:r>
    </w:p>
    <w:p w14:paraId="2339C04A" w14:textId="77777777" w:rsidR="002D779C" w:rsidRDefault="002D779C" w:rsidP="00723F52">
      <w:pPr>
        <w:pStyle w:val="Naslov"/>
        <w:jc w:val="both"/>
      </w:pPr>
    </w:p>
    <w:p w14:paraId="5C32F4DC" w14:textId="77777777" w:rsidR="00A40CC4" w:rsidRDefault="00A40CC4" w:rsidP="00A40CC4">
      <w:pPr>
        <w:pStyle w:val="Naslov1"/>
        <w:rPr>
          <w:rFonts w:ascii="Times New Roman" w:hAnsi="Times New Roman"/>
          <w:b w:val="0"/>
          <w:sz w:val="22"/>
          <w:szCs w:val="22"/>
        </w:rPr>
      </w:pPr>
    </w:p>
    <w:p w14:paraId="127A96F8" w14:textId="77777777" w:rsidR="00904C22" w:rsidRDefault="00904C22" w:rsidP="00A40CC4">
      <w:pPr>
        <w:pStyle w:val="Naslov1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Poslovničku</w:t>
      </w:r>
      <w:r w:rsidR="00A40CC4" w:rsidRPr="00A40CC4">
        <w:rPr>
          <w:rFonts w:ascii="Times New Roman" w:hAnsi="Times New Roman"/>
          <w:b w:val="0"/>
          <w:sz w:val="24"/>
          <w:szCs w:val="24"/>
        </w:rPr>
        <w:t xml:space="preserve"> odluku o</w:t>
      </w:r>
      <w:r w:rsidR="00DE1249">
        <w:rPr>
          <w:rFonts w:ascii="Times New Roman" w:hAnsi="Times New Roman"/>
          <w:b w:val="0"/>
          <w:sz w:val="24"/>
          <w:szCs w:val="24"/>
        </w:rPr>
        <w:t xml:space="preserve"> </w:t>
      </w:r>
      <w:r w:rsidR="00A40CC4" w:rsidRPr="00A40CC4">
        <w:rPr>
          <w:rFonts w:ascii="Times New Roman" w:hAnsi="Times New Roman"/>
          <w:b w:val="0"/>
          <w:sz w:val="24"/>
          <w:szCs w:val="24"/>
        </w:rPr>
        <w:t xml:space="preserve">izmjenama </w:t>
      </w:r>
      <w:r>
        <w:rPr>
          <w:rFonts w:ascii="Times New Roman" w:hAnsi="Times New Roman"/>
          <w:b w:val="0"/>
          <w:sz w:val="24"/>
          <w:szCs w:val="24"/>
        </w:rPr>
        <w:t xml:space="preserve">Poslovnika </w:t>
      </w:r>
    </w:p>
    <w:p w14:paraId="0EE615CF" w14:textId="3044E15B" w:rsidR="00A40CC4" w:rsidRDefault="00904C22" w:rsidP="00904C22">
      <w:pPr>
        <w:pStyle w:val="Naslov1"/>
        <w:rPr>
          <w:rFonts w:ascii="Times New Roman" w:hAnsi="Times New Roman"/>
        </w:rPr>
      </w:pPr>
      <w:r>
        <w:rPr>
          <w:rFonts w:ascii="Times New Roman" w:hAnsi="Times New Roman"/>
          <w:b w:val="0"/>
          <w:sz w:val="24"/>
          <w:szCs w:val="24"/>
        </w:rPr>
        <w:t xml:space="preserve">Gradskog vijeća </w:t>
      </w:r>
      <w:r>
        <w:rPr>
          <w:rFonts w:ascii="Times New Roman" w:hAnsi="Times New Roman"/>
          <w:b w:val="0"/>
          <w:bCs w:val="0"/>
          <w:sz w:val="24"/>
          <w:szCs w:val="24"/>
        </w:rPr>
        <w:t>g</w:t>
      </w:r>
      <w:r w:rsidR="00A40CC4" w:rsidRPr="00904C22">
        <w:rPr>
          <w:rFonts w:ascii="Times New Roman" w:hAnsi="Times New Roman"/>
          <w:b w:val="0"/>
          <w:bCs w:val="0"/>
          <w:sz w:val="24"/>
          <w:szCs w:val="24"/>
        </w:rPr>
        <w:t>rada Karlovca</w:t>
      </w:r>
    </w:p>
    <w:p w14:paraId="6E4D1CC4" w14:textId="77777777" w:rsidR="00904C22" w:rsidRDefault="00904C22" w:rsidP="00A40CC4">
      <w:pPr>
        <w:jc w:val="center"/>
        <w:rPr>
          <w:rFonts w:ascii="Times New Roman" w:hAnsi="Times New Roman"/>
          <w:sz w:val="24"/>
          <w:szCs w:val="24"/>
        </w:rPr>
      </w:pPr>
    </w:p>
    <w:p w14:paraId="2BDF7254" w14:textId="77B4CDEE" w:rsidR="00A40CC4" w:rsidRPr="006B3919" w:rsidRDefault="00A40CC4" w:rsidP="00A40CC4">
      <w:pPr>
        <w:jc w:val="center"/>
        <w:rPr>
          <w:rFonts w:ascii="Times New Roman" w:hAnsi="Times New Roman"/>
          <w:sz w:val="24"/>
          <w:szCs w:val="24"/>
        </w:rPr>
      </w:pPr>
      <w:r w:rsidRPr="006B3919">
        <w:rPr>
          <w:rFonts w:ascii="Times New Roman" w:hAnsi="Times New Roman"/>
          <w:sz w:val="24"/>
          <w:szCs w:val="24"/>
        </w:rPr>
        <w:t>Članak 1.</w:t>
      </w:r>
    </w:p>
    <w:p w14:paraId="6103D4ED" w14:textId="4D8C977F" w:rsidR="006B3919" w:rsidRDefault="00A40CC4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</w:t>
      </w:r>
      <w:r w:rsidR="00904C22">
        <w:rPr>
          <w:rFonts w:ascii="Times New Roman" w:hAnsi="Times New Roman"/>
          <w:sz w:val="24"/>
          <w:szCs w:val="24"/>
        </w:rPr>
        <w:t>Poslovniku Gradskog vijeća g</w:t>
      </w:r>
      <w:r>
        <w:rPr>
          <w:rFonts w:ascii="Times New Roman" w:hAnsi="Times New Roman"/>
          <w:sz w:val="24"/>
          <w:szCs w:val="24"/>
        </w:rPr>
        <w:t>rada Karlovca (Glasnik Grada Karlovca br</w:t>
      </w:r>
      <w:r w:rsidR="00151D6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1/2015 – potpuni tekst</w:t>
      </w:r>
      <w:r w:rsidR="006B3919">
        <w:rPr>
          <w:rFonts w:ascii="Times New Roman" w:hAnsi="Times New Roman" w:cs="Times New Roman"/>
        </w:rPr>
        <w:t>,</w:t>
      </w:r>
      <w:r w:rsidR="00DE1249">
        <w:rPr>
          <w:rFonts w:ascii="Times New Roman" w:hAnsi="Times New Roman" w:cs="Times New Roman"/>
        </w:rPr>
        <w:t xml:space="preserve"> 3/18</w:t>
      </w:r>
      <w:r w:rsidR="006B3919">
        <w:rPr>
          <w:rFonts w:ascii="Times New Roman" w:hAnsi="Times New Roman" w:cs="Times New Roman"/>
        </w:rPr>
        <w:t xml:space="preserve"> i 1</w:t>
      </w:r>
      <w:r w:rsidR="00904C22">
        <w:rPr>
          <w:rFonts w:ascii="Times New Roman" w:hAnsi="Times New Roman" w:cs="Times New Roman"/>
        </w:rPr>
        <w:t>3</w:t>
      </w:r>
      <w:r w:rsidR="006B3919">
        <w:rPr>
          <w:rFonts w:ascii="Times New Roman" w:hAnsi="Times New Roman" w:cs="Times New Roman"/>
        </w:rPr>
        <w:t>/18</w:t>
      </w:r>
      <w:r w:rsidR="00112628">
        <w:rPr>
          <w:rFonts w:ascii="Times New Roman" w:hAnsi="Times New Roman" w:cs="Times New Roman"/>
          <w:sz w:val="24"/>
          <w:szCs w:val="24"/>
        </w:rPr>
        <w:t xml:space="preserve">) </w:t>
      </w:r>
      <w:r w:rsidR="006B3919">
        <w:rPr>
          <w:rFonts w:ascii="Times New Roman" w:hAnsi="Times New Roman" w:cs="Times New Roman"/>
          <w:sz w:val="24"/>
          <w:szCs w:val="24"/>
        </w:rPr>
        <w:t>u</w:t>
      </w:r>
      <w:r w:rsidR="006B3919" w:rsidRPr="006B3919">
        <w:rPr>
          <w:rFonts w:ascii="Times New Roman" w:hAnsi="Times New Roman" w:cs="Times New Roman"/>
          <w:sz w:val="24"/>
          <w:szCs w:val="24"/>
        </w:rPr>
        <w:t xml:space="preserve"> članku </w:t>
      </w:r>
      <w:r w:rsidR="00480A95">
        <w:rPr>
          <w:rFonts w:ascii="Times New Roman" w:hAnsi="Times New Roman" w:cs="Times New Roman"/>
          <w:sz w:val="24"/>
          <w:szCs w:val="24"/>
        </w:rPr>
        <w:t xml:space="preserve">48b. </w:t>
      </w:r>
      <w:r w:rsidR="006B3919" w:rsidRPr="006B3919">
        <w:rPr>
          <w:rFonts w:ascii="Times New Roman" w:hAnsi="Times New Roman" w:cs="Times New Roman"/>
          <w:sz w:val="24"/>
          <w:szCs w:val="24"/>
        </w:rPr>
        <w:t>riječ „</w:t>
      </w:r>
      <w:r w:rsidR="00480A95">
        <w:rPr>
          <w:rFonts w:ascii="Times New Roman" w:hAnsi="Times New Roman" w:cs="Times New Roman"/>
          <w:sz w:val="24"/>
          <w:szCs w:val="24"/>
        </w:rPr>
        <w:t xml:space="preserve">središnjeg“ briše se. </w:t>
      </w:r>
    </w:p>
    <w:p w14:paraId="0CC39CBB" w14:textId="7E09699A" w:rsidR="006B3919" w:rsidRDefault="006B3919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6B0C80E1" w14:textId="252E68F3" w:rsid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 xml:space="preserve">U članku </w:t>
      </w:r>
      <w:r w:rsidR="00480A95">
        <w:rPr>
          <w:rFonts w:ascii="Times New Roman" w:hAnsi="Times New Roman" w:cs="Times New Roman"/>
          <w:sz w:val="24"/>
          <w:szCs w:val="24"/>
        </w:rPr>
        <w:t>74</w:t>
      </w:r>
      <w:r w:rsidRPr="006B3919">
        <w:rPr>
          <w:rFonts w:ascii="Times New Roman" w:hAnsi="Times New Roman" w:cs="Times New Roman"/>
          <w:sz w:val="24"/>
          <w:szCs w:val="24"/>
        </w:rPr>
        <w:t xml:space="preserve">. u stavku </w:t>
      </w:r>
      <w:r w:rsidR="00480A95">
        <w:rPr>
          <w:rFonts w:ascii="Times New Roman" w:hAnsi="Times New Roman" w:cs="Times New Roman"/>
          <w:sz w:val="24"/>
          <w:szCs w:val="24"/>
        </w:rPr>
        <w:t>5</w:t>
      </w:r>
      <w:r w:rsidRPr="006B3919">
        <w:rPr>
          <w:rFonts w:ascii="Times New Roman" w:hAnsi="Times New Roman" w:cs="Times New Roman"/>
          <w:sz w:val="24"/>
          <w:szCs w:val="24"/>
        </w:rPr>
        <w:t xml:space="preserve">. riječ </w:t>
      </w:r>
      <w:r w:rsidR="00480A95" w:rsidRPr="006B3919">
        <w:rPr>
          <w:rFonts w:ascii="Times New Roman" w:hAnsi="Times New Roman" w:cs="Times New Roman"/>
          <w:sz w:val="24"/>
          <w:szCs w:val="24"/>
        </w:rPr>
        <w:t>„</w:t>
      </w:r>
      <w:r w:rsidR="00480A95">
        <w:rPr>
          <w:rFonts w:ascii="Times New Roman" w:hAnsi="Times New Roman" w:cs="Times New Roman"/>
          <w:sz w:val="24"/>
          <w:szCs w:val="24"/>
        </w:rPr>
        <w:t>središnjeg“ briše se</w:t>
      </w:r>
      <w:r w:rsidRPr="006B3919">
        <w:rPr>
          <w:rFonts w:ascii="Times New Roman" w:hAnsi="Times New Roman" w:cs="Times New Roman"/>
          <w:sz w:val="24"/>
          <w:szCs w:val="24"/>
        </w:rPr>
        <w:t>.</w:t>
      </w:r>
    </w:p>
    <w:p w14:paraId="0FE34601" w14:textId="714F11A9" w:rsidR="006B3919" w:rsidRPr="006B3919" w:rsidRDefault="006B3919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62426E4E" w14:textId="05DC3A6C" w:rsid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 xml:space="preserve">Ova </w:t>
      </w:r>
      <w:r w:rsidR="00480A95">
        <w:rPr>
          <w:rFonts w:ascii="Times New Roman" w:hAnsi="Times New Roman" w:cs="Times New Roman"/>
          <w:sz w:val="24"/>
          <w:szCs w:val="24"/>
        </w:rPr>
        <w:t>Poslovnička odluka o izmjenama Poslovnika Gradskog vijeća grada Karlovca st</w:t>
      </w:r>
      <w:r w:rsidRPr="006B3919">
        <w:rPr>
          <w:rFonts w:ascii="Times New Roman" w:hAnsi="Times New Roman" w:cs="Times New Roman"/>
          <w:sz w:val="24"/>
          <w:szCs w:val="24"/>
        </w:rPr>
        <w:t>upa na snagu osmog dana od dana objave u „Glasniku Grada Karlovca“.</w:t>
      </w:r>
    </w:p>
    <w:p w14:paraId="6FB15E1A" w14:textId="77777777" w:rsidR="00A40CC4" w:rsidRDefault="00A40CC4" w:rsidP="00A40CC4">
      <w:pPr>
        <w:jc w:val="both"/>
        <w:rPr>
          <w:rFonts w:ascii="Times New Roman" w:hAnsi="Times New Roman" w:cs="Times New Roman"/>
        </w:rPr>
      </w:pPr>
    </w:p>
    <w:p w14:paraId="0273FA0B" w14:textId="2521CC4F" w:rsidR="00A40CC4" w:rsidRDefault="00A40CC4" w:rsidP="006B3919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</w:t>
      </w:r>
      <w:r w:rsidR="006B3919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 GRADSKOG VIJEĆA</w:t>
      </w:r>
    </w:p>
    <w:p w14:paraId="364C2F5E" w14:textId="1CA7AF65" w:rsidR="00A40CC4" w:rsidRDefault="006B3919" w:rsidP="006B3919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Matija Furač </w:t>
      </w:r>
      <w:proofErr w:type="spellStart"/>
      <w:r>
        <w:rPr>
          <w:rFonts w:ascii="Times New Roman" w:hAnsi="Times New Roman" w:cs="Times New Roman"/>
        </w:rPr>
        <w:t>struč</w:t>
      </w:r>
      <w:proofErr w:type="spellEnd"/>
      <w:r>
        <w:rPr>
          <w:rFonts w:ascii="Times New Roman" w:hAnsi="Times New Roman" w:cs="Times New Roman"/>
        </w:rPr>
        <w:t>. spec. oec.</w:t>
      </w:r>
    </w:p>
    <w:p w14:paraId="664F9D31" w14:textId="77777777" w:rsidR="00A40CC4" w:rsidRDefault="00A40CC4" w:rsidP="00A40CC4">
      <w:pPr>
        <w:jc w:val="both"/>
        <w:rPr>
          <w:rFonts w:ascii="Times New Roman" w:hAnsi="Times New Roman" w:cs="Times New Roman"/>
          <w:b/>
        </w:rPr>
      </w:pPr>
    </w:p>
    <w:p w14:paraId="174E5FCF" w14:textId="77777777" w:rsidR="00A40CC4" w:rsidRDefault="00A40CC4" w:rsidP="00A40C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Obrazloženje</w:t>
      </w:r>
    </w:p>
    <w:p w14:paraId="6185C726" w14:textId="77777777" w:rsidR="006B3919" w:rsidRPr="006B3919" w:rsidRDefault="006B3919" w:rsidP="006B3919">
      <w:pPr>
        <w:jc w:val="both"/>
        <w:rPr>
          <w:rFonts w:ascii="Times New Roman" w:hAnsi="Times New Roman" w:cs="Times New Roman"/>
        </w:rPr>
      </w:pPr>
      <w:r w:rsidRPr="006B3919">
        <w:rPr>
          <w:rFonts w:ascii="Times New Roman" w:hAnsi="Times New Roman" w:cs="Times New Roman"/>
        </w:rPr>
        <w:t xml:space="preserve">Sustav lokalne i područne (regionalne) samouprave u Republici Hrvatskoj uređen je Zakonom o lokalnoj i područnoj (regionalnoj) samoupravi (“Narodne novine”, br. 33/01, 60/01- vjerodostojno tumačenje, 129/05, 109/07, 125/08, 36/09, 150/11, 144/12, 19/13 – pročišćeni tekst, 137/15 ispravak, 123/17 i 98/19). Tim se Zakonom uređuju jedinice lokalne samouprave i jedinice područne </w:t>
      </w:r>
      <w:r w:rsidRPr="006B3919">
        <w:rPr>
          <w:rFonts w:ascii="Times New Roman" w:hAnsi="Times New Roman" w:cs="Times New Roman"/>
        </w:rPr>
        <w:lastRenderedPageBreak/>
        <w:t>(regionalne) samouprave, njihov djelokrug i ustrojstvo, način rada njihovih tijela, nadzor nad njihovim aktima i radom te druga pitanja od značenja za njihov rad.</w:t>
      </w:r>
    </w:p>
    <w:p w14:paraId="6435F1EA" w14:textId="6CB9F562" w:rsidR="006B3919" w:rsidRPr="006B3919" w:rsidRDefault="006B3919" w:rsidP="006B3919">
      <w:pPr>
        <w:jc w:val="both"/>
        <w:rPr>
          <w:rFonts w:ascii="Times New Roman" w:hAnsi="Times New Roman" w:cs="Times New Roman"/>
        </w:rPr>
      </w:pPr>
      <w:r w:rsidRPr="006B3919">
        <w:rPr>
          <w:rFonts w:ascii="Times New Roman" w:hAnsi="Times New Roman" w:cs="Times New Roman"/>
        </w:rPr>
        <w:t>Nakon stupanja na snagu Zakona o sustavu državne uprave (“Narodne novine”, br.66/19) bilo je potrebno uspostaviti jedinstveni normativni okvir kojim se na dosljedan i cjelovit način uređuje sustav državne uprave zbog čega je i donesen Zakon o izmjenama i dopunama Zakona o lokalnoj i područnoj (regionalnoj) samoupravi (u daljnjem tekstu: Zakon). Zakon je objavljen u „Narodnim novinama“ broj 98/19, a stupio je na snagu 1. siječnja 2020. godine. Prijelaznom i završnom odredbom Zakona propisana je obveza jedinicama lokalne i područne (regionalne) samouprave da usklade svoje statute i druge opće akte s odredbama Zakona.</w:t>
      </w:r>
    </w:p>
    <w:p w14:paraId="6DCB75A0" w14:textId="016C72C1" w:rsidR="006B3919" w:rsidRDefault="006B3919" w:rsidP="006B3919">
      <w:pPr>
        <w:jc w:val="both"/>
        <w:rPr>
          <w:rFonts w:ascii="Times New Roman" w:hAnsi="Times New Roman" w:cs="Times New Roman"/>
        </w:rPr>
      </w:pPr>
      <w:r w:rsidRPr="006B3919">
        <w:rPr>
          <w:rFonts w:ascii="Times New Roman" w:hAnsi="Times New Roman" w:cs="Times New Roman"/>
        </w:rPr>
        <w:t>Isto tako, budući da se više ne ustrojavaju uredi državne uprave u županijama, ne utvrđuje se ni podjela tijela državne uprave na središnja i prvostupanjska tijela državne uprave. Zakonom su usklađena pitanja vezana uz obavljanje povjerenih poslova državne uprave – nadležnost upravnih tijela za obavljanje povjerenih poslova, odgovornost za obavljanje povjerenih poslova i rješavanje u upravnim stvarima u prvom stupnju.</w:t>
      </w:r>
    </w:p>
    <w:p w14:paraId="387B0BB0" w14:textId="219F6A25" w:rsidR="00AA4BC2" w:rsidRPr="006B3919" w:rsidRDefault="00AA4BC2" w:rsidP="00AA4BC2">
      <w:pPr>
        <w:jc w:val="both"/>
        <w:rPr>
          <w:rFonts w:ascii="Times New Roman" w:hAnsi="Times New Roman" w:cs="Times New Roman"/>
        </w:rPr>
      </w:pPr>
      <w:r w:rsidRPr="00AA4BC2">
        <w:rPr>
          <w:rFonts w:ascii="Times New Roman" w:hAnsi="Times New Roman" w:cs="Times New Roman"/>
        </w:rPr>
        <w:t xml:space="preserve">Predlaže se vijećnicima Gradskog vijeća da donesu Poslovničku </w:t>
      </w:r>
      <w:r>
        <w:rPr>
          <w:rFonts w:ascii="Times New Roman" w:hAnsi="Times New Roman" w:cs="Times New Roman"/>
        </w:rPr>
        <w:t>odluku</w:t>
      </w:r>
      <w:r w:rsidRPr="00AA4BC2">
        <w:rPr>
          <w:rFonts w:ascii="Times New Roman" w:hAnsi="Times New Roman" w:cs="Times New Roman"/>
        </w:rPr>
        <w:t xml:space="preserve"> o izmjenama</w:t>
      </w:r>
      <w:r>
        <w:rPr>
          <w:rFonts w:ascii="Times New Roman" w:hAnsi="Times New Roman" w:cs="Times New Roman"/>
        </w:rPr>
        <w:t xml:space="preserve"> </w:t>
      </w:r>
      <w:r w:rsidRPr="00AA4BC2">
        <w:rPr>
          <w:rFonts w:ascii="Times New Roman" w:hAnsi="Times New Roman" w:cs="Times New Roman"/>
        </w:rPr>
        <w:t>Poslovnika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Gradskog vijeća grada Karlovca</w:t>
      </w:r>
      <w:r w:rsidRPr="00AA4BC2">
        <w:rPr>
          <w:rFonts w:ascii="Times New Roman" w:hAnsi="Times New Roman" w:cs="Times New Roman"/>
        </w:rPr>
        <w:t>.</w:t>
      </w:r>
    </w:p>
    <w:p w14:paraId="6761F9B3" w14:textId="77777777" w:rsidR="006B3919" w:rsidRDefault="006B3919" w:rsidP="006B3919">
      <w:pPr>
        <w:jc w:val="both"/>
        <w:rPr>
          <w:rFonts w:ascii="Times New Roman" w:hAnsi="Times New Roman" w:cs="Times New Roman"/>
        </w:rPr>
      </w:pPr>
    </w:p>
    <w:p w14:paraId="4D8D9528" w14:textId="3626283A" w:rsidR="009E2007" w:rsidRDefault="00A40CC4" w:rsidP="006B3919">
      <w:pPr>
        <w:ind w:left="453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PROČELNIK</w:t>
      </w:r>
    </w:p>
    <w:p w14:paraId="20A7CD78" w14:textId="4B9FEEA8" w:rsidR="00A40CC4" w:rsidRDefault="009E2007" w:rsidP="006B3919">
      <w:pPr>
        <w:ind w:left="453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UREDA GRADONAČELNIKA</w:t>
      </w:r>
    </w:p>
    <w:p w14:paraId="33868BBA" w14:textId="5F628ED6" w:rsidR="006048B3" w:rsidRDefault="006B3919" w:rsidP="006B3919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Stjepan Mrežar dipl. oec.</w:t>
      </w:r>
    </w:p>
    <w:p w14:paraId="4BAB1EEF" w14:textId="77777777" w:rsidR="00C52CDA" w:rsidRDefault="00C52CDA" w:rsidP="006A4F08">
      <w:pPr>
        <w:jc w:val="both"/>
        <w:rPr>
          <w:rFonts w:ascii="Times New Roman" w:hAnsi="Times New Roman" w:cs="Times New Roman"/>
        </w:rPr>
      </w:pPr>
    </w:p>
    <w:p w14:paraId="7ECE91C9" w14:textId="10EC6E5C" w:rsidR="00C52CDA" w:rsidRDefault="00C52CDA" w:rsidP="006A4F08">
      <w:pPr>
        <w:jc w:val="both"/>
        <w:rPr>
          <w:rFonts w:ascii="Times New Roman" w:hAnsi="Times New Roman" w:cs="Times New Roman"/>
        </w:rPr>
      </w:pPr>
    </w:p>
    <w:p w14:paraId="595285C7" w14:textId="4DE312A3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1B4ECDE9" w14:textId="393E1D31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1EF2A776" w14:textId="5E0F185B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042647A2" w14:textId="4B96CCE5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733F4C1F" w14:textId="5E5846C8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7BA05ADE" w14:textId="51CAEC49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70D78D40" w14:textId="1852BD33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39310533" w14:textId="28A14DCB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4F323D89" w14:textId="556F93F9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348CA42E" w14:textId="128341B2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507BF9FE" w14:textId="3F32652F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0B6082BC" w14:textId="108424CA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7DFEEDF8" w14:textId="77777777" w:rsidR="00A755D5" w:rsidRDefault="00A755D5" w:rsidP="006A4F08">
      <w:pPr>
        <w:jc w:val="both"/>
        <w:rPr>
          <w:rFonts w:ascii="Times New Roman" w:hAnsi="Times New Roman" w:cs="Times New Roman"/>
        </w:rPr>
      </w:pPr>
    </w:p>
    <w:p w14:paraId="38841F97" w14:textId="5604858D" w:rsidR="00F44D59" w:rsidRDefault="00F44D59" w:rsidP="006A4F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TEKST ODREDBI </w:t>
      </w:r>
      <w:r w:rsidR="00480A95">
        <w:rPr>
          <w:rFonts w:ascii="Times New Roman" w:hAnsi="Times New Roman" w:cs="Times New Roman"/>
        </w:rPr>
        <w:t>POSLOVNIKA GRADSKOG VIJEĆA</w:t>
      </w:r>
      <w:r>
        <w:rPr>
          <w:rFonts w:ascii="Times New Roman" w:hAnsi="Times New Roman" w:cs="Times New Roman"/>
        </w:rPr>
        <w:t xml:space="preserve"> GRADA KARLOVCA KOJE SE PREDLAŽE IZMIJENITI:</w:t>
      </w:r>
    </w:p>
    <w:p w14:paraId="37DDB564" w14:textId="77777777" w:rsidR="00480A95" w:rsidRPr="00480A95" w:rsidRDefault="00480A95" w:rsidP="00480A95">
      <w:pPr>
        <w:jc w:val="center"/>
        <w:rPr>
          <w:rFonts w:ascii="Times New Roman" w:hAnsi="Times New Roman" w:cs="Times New Roman"/>
        </w:rPr>
      </w:pPr>
      <w:r w:rsidRPr="00480A95">
        <w:rPr>
          <w:rFonts w:ascii="Times New Roman" w:hAnsi="Times New Roman" w:cs="Times New Roman"/>
        </w:rPr>
        <w:t>Članak 48b.</w:t>
      </w:r>
    </w:p>
    <w:p w14:paraId="2A87B228" w14:textId="2BFBA60E" w:rsidR="000762B0" w:rsidRDefault="00480A95" w:rsidP="00480A95">
      <w:pPr>
        <w:ind w:firstLine="708"/>
        <w:rPr>
          <w:rFonts w:ascii="Times New Roman" w:hAnsi="Times New Roman" w:cs="Times New Roman"/>
        </w:rPr>
      </w:pPr>
      <w:r w:rsidRPr="00480A95">
        <w:rPr>
          <w:rFonts w:ascii="Times New Roman" w:hAnsi="Times New Roman" w:cs="Times New Roman"/>
        </w:rPr>
        <w:t>Ako se u zakonom određenom roku ne donese proračun odnosno odluka o privremenom financiranju, na prijedlog središnjeg tijela državne uprave nadležnog za lokalnu i područnu   (regionalnu ) samoupravu Vlada Republike Hrvatske istovremeno raspušta Gradsko vijeće i razrješuje gradonačelnika te imenuje povjerenika i raspisuje prijevremene izbore sukladno posebnom zakonu.</w:t>
      </w:r>
      <w:r w:rsidR="000762B0">
        <w:rPr>
          <w:rFonts w:ascii="Times New Roman" w:hAnsi="Times New Roman" w:cs="Times New Roman"/>
        </w:rPr>
        <w:t>…</w:t>
      </w:r>
    </w:p>
    <w:p w14:paraId="7206BC89" w14:textId="578300FB" w:rsidR="000762B0" w:rsidRDefault="000762B0" w:rsidP="000762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15008D38" w14:textId="22E8C260" w:rsidR="000762B0" w:rsidRPr="000762B0" w:rsidRDefault="000762B0" w:rsidP="000762B0">
      <w:pPr>
        <w:jc w:val="center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Članak </w:t>
      </w:r>
      <w:r w:rsidR="00AA4BC2">
        <w:rPr>
          <w:rFonts w:ascii="Times New Roman" w:hAnsi="Times New Roman" w:cs="Times New Roman"/>
        </w:rPr>
        <w:t>74</w:t>
      </w:r>
      <w:r w:rsidRPr="000762B0">
        <w:rPr>
          <w:rFonts w:ascii="Times New Roman" w:hAnsi="Times New Roman" w:cs="Times New Roman"/>
        </w:rPr>
        <w:t>.</w:t>
      </w:r>
    </w:p>
    <w:p w14:paraId="7763CC69" w14:textId="77777777" w:rsidR="00AA4BC2" w:rsidRPr="00AA4BC2" w:rsidRDefault="00AA4BC2" w:rsidP="00AA4BC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A4BC2">
        <w:rPr>
          <w:rFonts w:ascii="Times New Roman" w:hAnsi="Times New Roman" w:cs="Times New Roman"/>
        </w:rPr>
        <w:t>Sjednicu Gradskog vijeća saziva predsjednik Gradskog vijeća.</w:t>
      </w:r>
    </w:p>
    <w:p w14:paraId="4AA5D067" w14:textId="77777777" w:rsidR="00AA4BC2" w:rsidRPr="00AA4BC2" w:rsidRDefault="00AA4BC2" w:rsidP="00AA4BC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A4BC2">
        <w:rPr>
          <w:rFonts w:ascii="Times New Roman" w:hAnsi="Times New Roman" w:cs="Times New Roman"/>
        </w:rPr>
        <w:t>Predsjednik Gradskog vijeća je dužan sazvati sjednicu Gradskog vijeća na obrazloženi prijedlog najmanje jedne trećine vijećnika ili na prijedlog gradonačelnika, u roku od 15 dana od dana primitka zahtjeva. Prijedlog mora biti predan u pisanom obliku i potpisan od vijećnika, odnosno gradonačelnika.</w:t>
      </w:r>
    </w:p>
    <w:p w14:paraId="5638EDC9" w14:textId="77777777" w:rsidR="00AA4BC2" w:rsidRPr="00AA4BC2" w:rsidRDefault="00AA4BC2" w:rsidP="00AA4BC2">
      <w:pPr>
        <w:spacing w:after="0"/>
        <w:jc w:val="both"/>
        <w:rPr>
          <w:rFonts w:ascii="Times New Roman" w:hAnsi="Times New Roman" w:cs="Times New Roman"/>
        </w:rPr>
      </w:pPr>
      <w:r w:rsidRPr="00AA4BC2">
        <w:rPr>
          <w:rFonts w:ascii="Times New Roman" w:hAnsi="Times New Roman" w:cs="Times New Roman"/>
        </w:rPr>
        <w:t>Sjednice Gradskog vijeća traju dok se ne iscrpi utvrđeni dnevni red.</w:t>
      </w:r>
    </w:p>
    <w:p w14:paraId="61072736" w14:textId="77777777" w:rsidR="00AA4BC2" w:rsidRPr="00AA4BC2" w:rsidRDefault="00AA4BC2" w:rsidP="00AA4BC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A4BC2">
        <w:rPr>
          <w:rFonts w:ascii="Times New Roman" w:hAnsi="Times New Roman" w:cs="Times New Roman"/>
        </w:rPr>
        <w:t>Redni broj sjednice određuje se u nizu od rednog broja jedan nadalje za sjednice koje se održavaju u redovitom i izvanrednom zasjedanju tijekom jednog saziva Vijeća.</w:t>
      </w:r>
    </w:p>
    <w:p w14:paraId="6A7831BC" w14:textId="77777777" w:rsidR="00AA4BC2" w:rsidRPr="00AA4BC2" w:rsidRDefault="00AA4BC2" w:rsidP="00AA4BC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A4BC2">
        <w:rPr>
          <w:rFonts w:ascii="Times New Roman" w:hAnsi="Times New Roman" w:cs="Times New Roman"/>
        </w:rPr>
        <w:t>Ukoliko predsjednik Gradskog vijeća ne sazove sjednicu u roku iz stavka 2. ovog članka, sjednicu će sazvati gradonačelnik u roku od 8 dana.</w:t>
      </w:r>
    </w:p>
    <w:p w14:paraId="2018E173" w14:textId="77777777" w:rsidR="00AA4BC2" w:rsidRPr="00AA4BC2" w:rsidRDefault="00AA4BC2" w:rsidP="00AA4BC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A4BC2">
        <w:rPr>
          <w:rFonts w:ascii="Times New Roman" w:hAnsi="Times New Roman" w:cs="Times New Roman"/>
        </w:rPr>
        <w:t>Nakon proteka rokova iz stavka 2. i 5. ovog članka sjednicu Gradskog vijeća može na zahtjev jedne trećine vijećnika, sazvati čelnik središnjeg tijela državne uprave nadležnog za poslove lokalne i područne (regionalne) samouprave. Zahtjev vijećnika mora biti predan u pisanom obliku i potpisan od vijećnika.</w:t>
      </w:r>
    </w:p>
    <w:p w14:paraId="758DBEAF" w14:textId="77777777" w:rsidR="00AA4BC2" w:rsidRPr="00AA4BC2" w:rsidRDefault="00AA4BC2" w:rsidP="00AA4BC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A4BC2">
        <w:rPr>
          <w:rFonts w:ascii="Times New Roman" w:hAnsi="Times New Roman" w:cs="Times New Roman"/>
        </w:rPr>
        <w:t>Sjednica sazvana na način propisan stavcima 2.,5. i 6. ovog članka mora se održati u roku od 15 dana od dana sazivanja.</w:t>
      </w:r>
    </w:p>
    <w:p w14:paraId="33DDDFC1" w14:textId="59D92B78" w:rsidR="000762B0" w:rsidRPr="000762B0" w:rsidRDefault="00AA4BC2" w:rsidP="00AA4BC2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A4BC2">
        <w:rPr>
          <w:rFonts w:ascii="Times New Roman" w:hAnsi="Times New Roman" w:cs="Times New Roman"/>
        </w:rPr>
        <w:t>Sjednica sazvana protivno odredbama ovog članka smatra se nezakonitom, a doneseni akti ništavima.</w:t>
      </w:r>
    </w:p>
    <w:sectPr w:rsidR="000762B0" w:rsidRPr="000762B0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9C7FF" w14:textId="77777777" w:rsidR="006C1D13" w:rsidRDefault="006C1D13" w:rsidP="00883CD4">
      <w:pPr>
        <w:spacing w:after="0" w:line="240" w:lineRule="auto"/>
      </w:pPr>
      <w:r>
        <w:separator/>
      </w:r>
    </w:p>
  </w:endnote>
  <w:endnote w:type="continuationSeparator" w:id="0">
    <w:p w14:paraId="6BF2EFEB" w14:textId="77777777" w:rsidR="006C1D13" w:rsidRDefault="006C1D13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86245" w14:textId="77777777" w:rsidR="006C1D13" w:rsidRDefault="006C1D13" w:rsidP="00883CD4">
      <w:pPr>
        <w:spacing w:after="0" w:line="240" w:lineRule="auto"/>
      </w:pPr>
      <w:r>
        <w:separator/>
      </w:r>
    </w:p>
  </w:footnote>
  <w:footnote w:type="continuationSeparator" w:id="0">
    <w:p w14:paraId="7A8EE748" w14:textId="77777777" w:rsidR="006C1D13" w:rsidRDefault="006C1D13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4F0A7707"/>
    <w:multiLevelType w:val="hybridMultilevel"/>
    <w:tmpl w:val="202C9D98"/>
    <w:lvl w:ilvl="0" w:tplc="568CD3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56DD0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2B0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2EA2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0F6F87"/>
    <w:rsid w:val="00100C1D"/>
    <w:rsid w:val="00101A48"/>
    <w:rsid w:val="00104235"/>
    <w:rsid w:val="00112628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ECC"/>
    <w:rsid w:val="00150E81"/>
    <w:rsid w:val="00150EEA"/>
    <w:rsid w:val="00151D60"/>
    <w:rsid w:val="00152611"/>
    <w:rsid w:val="00154D4F"/>
    <w:rsid w:val="00155557"/>
    <w:rsid w:val="00156503"/>
    <w:rsid w:val="00156849"/>
    <w:rsid w:val="00157F21"/>
    <w:rsid w:val="00163074"/>
    <w:rsid w:val="00163E03"/>
    <w:rsid w:val="0016403F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518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779C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2B6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16FE"/>
    <w:rsid w:val="00477FEC"/>
    <w:rsid w:val="00480A95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73C7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4F08"/>
    <w:rsid w:val="006A70FC"/>
    <w:rsid w:val="006B12E7"/>
    <w:rsid w:val="006B1383"/>
    <w:rsid w:val="006B30F4"/>
    <w:rsid w:val="006B3919"/>
    <w:rsid w:val="006B401C"/>
    <w:rsid w:val="006B6A96"/>
    <w:rsid w:val="006C1D13"/>
    <w:rsid w:val="006C3B2E"/>
    <w:rsid w:val="006C4620"/>
    <w:rsid w:val="006C5A18"/>
    <w:rsid w:val="006C634D"/>
    <w:rsid w:val="006C7AE0"/>
    <w:rsid w:val="006D0D32"/>
    <w:rsid w:val="006D139C"/>
    <w:rsid w:val="006D1F89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3F52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3019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1277"/>
    <w:rsid w:val="00902BBB"/>
    <w:rsid w:val="00904C22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5DDA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C13"/>
    <w:rsid w:val="009E1A65"/>
    <w:rsid w:val="009E2007"/>
    <w:rsid w:val="009E2C37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0CC4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755D5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4BC2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2A2E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AF7D58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B7DB1"/>
    <w:rsid w:val="00BC1511"/>
    <w:rsid w:val="00BC51E4"/>
    <w:rsid w:val="00BD4991"/>
    <w:rsid w:val="00BD6CFA"/>
    <w:rsid w:val="00BE5904"/>
    <w:rsid w:val="00BE64FB"/>
    <w:rsid w:val="00BE780D"/>
    <w:rsid w:val="00BF3C85"/>
    <w:rsid w:val="00BF49B0"/>
    <w:rsid w:val="00BF6A50"/>
    <w:rsid w:val="00C013E9"/>
    <w:rsid w:val="00C04EFD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A7D45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197F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4EAE"/>
    <w:rsid w:val="00D942EE"/>
    <w:rsid w:val="00D95549"/>
    <w:rsid w:val="00D9776B"/>
    <w:rsid w:val="00D97B91"/>
    <w:rsid w:val="00DA578C"/>
    <w:rsid w:val="00DA6C6E"/>
    <w:rsid w:val="00DA6CA7"/>
    <w:rsid w:val="00DA7399"/>
    <w:rsid w:val="00DB3DB3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1249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6E3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4D59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6C3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1">
    <w:name w:val="heading 1"/>
    <w:basedOn w:val="Normal"/>
    <w:next w:val="Normal"/>
    <w:link w:val="Naslov1Char"/>
    <w:qFormat/>
    <w:rsid w:val="00A40CC4"/>
    <w:pPr>
      <w:keepNext/>
      <w:spacing w:after="0" w:line="240" w:lineRule="auto"/>
      <w:jc w:val="center"/>
      <w:outlineLvl w:val="0"/>
    </w:pPr>
    <w:rPr>
      <w:rFonts w:ascii="Swis721 BT" w:eastAsia="Times New Roman" w:hAnsi="Swis721 BT" w:cs="Times New Roman"/>
      <w:b/>
      <w:bCs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A40CC4"/>
    <w:rPr>
      <w:rFonts w:ascii="Swis721 BT" w:eastAsia="Times New Roman" w:hAnsi="Swis721 BT" w:cs="Times New Roman"/>
      <w:b/>
      <w:bCs/>
      <w:sz w:val="28"/>
      <w:szCs w:val="20"/>
      <w:lang w:eastAsia="hr-HR"/>
    </w:rPr>
  </w:style>
  <w:style w:type="paragraph" w:styleId="Naslov">
    <w:name w:val="Title"/>
    <w:basedOn w:val="Normal"/>
    <w:link w:val="NaslovChar"/>
    <w:qFormat/>
    <w:rsid w:val="00A40C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Char">
    <w:name w:val="Naslov Char"/>
    <w:basedOn w:val="Zadanifontodlomka"/>
    <w:link w:val="Naslov"/>
    <w:rsid w:val="00A40CC4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1">
    <w:name w:val="heading 1"/>
    <w:basedOn w:val="Normal"/>
    <w:next w:val="Normal"/>
    <w:link w:val="Naslov1Char"/>
    <w:qFormat/>
    <w:rsid w:val="00A40CC4"/>
    <w:pPr>
      <w:keepNext/>
      <w:spacing w:after="0" w:line="240" w:lineRule="auto"/>
      <w:jc w:val="center"/>
      <w:outlineLvl w:val="0"/>
    </w:pPr>
    <w:rPr>
      <w:rFonts w:ascii="Swis721 BT" w:eastAsia="Times New Roman" w:hAnsi="Swis721 BT" w:cs="Times New Roman"/>
      <w:b/>
      <w:bCs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A40CC4"/>
    <w:rPr>
      <w:rFonts w:ascii="Swis721 BT" w:eastAsia="Times New Roman" w:hAnsi="Swis721 BT" w:cs="Times New Roman"/>
      <w:b/>
      <w:bCs/>
      <w:sz w:val="28"/>
      <w:szCs w:val="20"/>
      <w:lang w:eastAsia="hr-HR"/>
    </w:rPr>
  </w:style>
  <w:style w:type="paragraph" w:styleId="Naslov">
    <w:name w:val="Title"/>
    <w:basedOn w:val="Normal"/>
    <w:link w:val="NaslovChar"/>
    <w:qFormat/>
    <w:rsid w:val="00A40C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Char">
    <w:name w:val="Naslov Char"/>
    <w:basedOn w:val="Zadanifontodlomka"/>
    <w:link w:val="Naslov"/>
    <w:rsid w:val="00A40CC4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2020/Session-637235739514198424/SessionItem-637235810136748695/34gv-Poslovnička odluka izmjenama Poslovnika.docx|1050;#Ø;#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535683-072A-481B-8A87-3D431524BFCF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F467A0C6-B885-4169-B025-D628B6F42A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2020-04-27T05:55:00Z</cp:lastPrinted>
  <dcterms:created xsi:type="dcterms:W3CDTF">2020-04-27T05:56:00Z</dcterms:created>
  <dcterms:modified xsi:type="dcterms:W3CDTF">2020-04-27T05:56:00Z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